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sz w:val="48"/>
          <w:lang w:val="en-US" w:eastAsia="en-US" w:bidi="en-US"/>
        </w:rPr>
      </w:pPr>
      <w:r>
        <w:rPr>
          <w:b/>
          <w:color w:val="000000"/>
          <w:shd w:val="clear" w:color="auto" w:fill="C80000"/>
          <w:lang w:val="en-US" w:eastAsia="en-US" w:bidi="en-US"/>
        </w:rPr>
        <w:t xml:space="preserve">÷</w:t>
      </w:r>
      <w:r>
        <w:rPr>
          <w:sz w:val="48"/>
          <w:lang w:val="en-US" w:eastAsia="en-US" w:bidi="en-US"/>
        </w:rPr>
        <w:t xml:space="preserve">THE BLOOD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lang w:val="en-US" w:eastAsia="en-US" w:bidi="en-US"/>
        </w:rPr>
      </w:pPr>
      <w:r>
        <w:rPr>
          <w:b/>
          <w:lang w:val="en-US" w:eastAsia="en-US" w:bidi="en-US"/>
        </w:rPr>
        <w:t xml:space="preserve">by Horatius Bonar,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blood of the Lamb.’</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12:11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‘Behold the blood of the covenant.’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24:8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through Scripture we find traces of the blood. ‘Thou shalt bruise His heel’ was the first reference to it. The </w:t>
      </w:r>
      <w:r>
        <w:rPr>
          <w:rFonts w:ascii="Times New Roman" w:hAnsi="Times New Roman" w:eastAsia="Times New Roman" w:cs="Times New Roman"/>
          <w:i/>
          <w:lang w:val="en-US" w:eastAsia="en-US" w:bidi="en-US"/>
        </w:rPr>
        <w:t xml:space="preserve">bruised heel </w:t>
      </w:r>
      <w:r>
        <w:rPr>
          <w:rFonts w:ascii="Times New Roman" w:hAnsi="Times New Roman" w:eastAsia="Times New Roman" w:cs="Times New Roman"/>
          <w:lang w:val="en-US" w:eastAsia="en-US" w:bidi="en-US"/>
        </w:rPr>
        <w:t xml:space="preserve">of the woman’s seed was to be the foundationstone of our deliverance. It was to be deliverance by blood. The bruised heel was to tread upon the serpent’s head. In connection with this announcement as to the bruised heel, sacrifice was ordained; and thus THE TRUTH began to be developed. That truth was,— ‘Victory for the sinner through the blood of One who was to be slain.’ ‘Overcoming by </w:t>
      </w:r>
      <w:r>
        <w:rPr>
          <w:rFonts w:ascii="Times New Roman" w:hAnsi="Times New Roman" w:eastAsia="Times New Roman" w:cs="Times New Roman"/>
          <w:i/>
          <w:lang w:val="en-US" w:eastAsia="en-US" w:bidi="en-US"/>
        </w:rPr>
        <w:t xml:space="preserve">the blood </w:t>
      </w:r>
      <w:r>
        <w:rPr>
          <w:rFonts w:ascii="Times New Roman" w:hAnsi="Times New Roman" w:eastAsia="Times New Roman" w:cs="Times New Roman"/>
          <w:lang w:val="en-US" w:eastAsia="en-US" w:bidi="en-US"/>
        </w:rPr>
        <w:t xml:space="preserve">of the Lamb’ is the meaning of the first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blood is the life’ (</w:t>
      </w:r>
      <w:r>
        <w:rPr>
          <w:rFonts w:ascii="Times New Roman" w:hAnsi="Times New Roman" w:eastAsia="Times New Roman" w:cs="Times New Roman"/>
          <w:color w:val="008000"/>
          <w:u w:val="single"/>
          <w:lang w:val="en-US" w:eastAsia="en-US" w:bidi="en-US"/>
        </w:rPr>
        <w:t xml:space="preserve">Deu 12:23</w:t>
      </w:r>
      <w:r>
        <w:rPr>
          <w:rFonts w:ascii="Times New Roman" w:hAnsi="Times New Roman" w:eastAsia="Times New Roman" w:cs="Times New Roman"/>
          <w:lang w:val="en-US" w:eastAsia="en-US" w:bidi="en-US"/>
        </w:rPr>
        <w:t xml:space="preserve">). Not that blood and life are actually the same thing: the one is material, the other immaterial. But the blood is the life made visible,—the liquid link between body and soul, which, once broken, brings death. The blood poured out is </w:t>
      </w:r>
      <w:r>
        <w:rPr>
          <w:rFonts w:ascii="Times New Roman" w:hAnsi="Times New Roman" w:eastAsia="Times New Roman" w:cs="Times New Roman"/>
          <w:i/>
          <w:lang w:val="en-US" w:eastAsia="en-US" w:bidi="en-US"/>
        </w:rPr>
        <w:t xml:space="preserve">the life </w:t>
      </w:r>
      <w:r>
        <w:rPr>
          <w:rFonts w:ascii="Times New Roman" w:hAnsi="Times New Roman" w:eastAsia="Times New Roman" w:cs="Times New Roman"/>
          <w:lang w:val="en-US" w:eastAsia="en-US" w:bidi="en-US"/>
        </w:rPr>
        <w:t xml:space="preserve">drained away from the body,—the departure of the soul from its material dwelling. Thus the blood and the life are identified. God identifies them; law identifies them. Blood </w:t>
      </w:r>
      <w:r>
        <w:rPr>
          <w:rFonts w:ascii="Times New Roman" w:hAnsi="Times New Roman" w:eastAsia="Times New Roman" w:cs="Times New Roman"/>
          <w:i/>
          <w:lang w:val="en-US" w:eastAsia="en-US" w:bidi="en-US"/>
        </w:rPr>
        <w:t xml:space="preserve">shed </w:t>
      </w:r>
      <w:r>
        <w:rPr>
          <w:rFonts w:ascii="Times New Roman" w:hAnsi="Times New Roman" w:eastAsia="Times New Roman" w:cs="Times New Roman"/>
          <w:lang w:val="en-US" w:eastAsia="en-US" w:bidi="en-US"/>
        </w:rPr>
        <w:t xml:space="preserve">is the symbol or visible exhibition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was the penalty of man’s guilt. The wages of sin is death. The soul that sinneth, it shall die. If, then, another life is to be taken for our life, and another death is to stand for ours, the true expression of this is the drawing the blood from the victim, and putting that blood on us. This is the symbolic declaration of the great substitution, the great transference: one life for another, one death for another. Death, with all its consequences, lies on the transgressor till another death comes (in the symbolic form of blood), and washes it away. When the sinner receives God’s testimony to the blood, then the transference is at once completed,—death passes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the different aspects in which the blood is presented to us in Scripture; the manifold blessings with which it is connected; the various points at which we come into contact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It contains the good news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12:24</w:t>
      </w:r>
      <w:r>
        <w:rPr>
          <w:rFonts w:ascii="Times New Roman" w:hAnsi="Times New Roman" w:eastAsia="Times New Roman" w:cs="Times New Roman"/>
          <w:lang w:val="en-US" w:eastAsia="en-US" w:bidi="en-US"/>
        </w:rPr>
        <w:t xml:space="preserve">).—It ‘speaketh better things than that of Abel.’ It speaks of grace, not of wrath; of mercy, not of vengeance; of peace returning, not of peace departing. As seen on the altar, it tells the good news of </w:t>
      </w:r>
      <w:r>
        <w:rPr>
          <w:rFonts w:ascii="Times New Roman" w:hAnsi="Times New Roman" w:eastAsia="Times New Roman" w:cs="Times New Roman"/>
          <w:i/>
          <w:lang w:val="en-US" w:eastAsia="en-US" w:bidi="en-US"/>
        </w:rPr>
        <w:t xml:space="preserve">life given for life</w:t>
      </w:r>
      <w:r>
        <w:rPr>
          <w:rFonts w:ascii="Times New Roman" w:hAnsi="Times New Roman" w:eastAsia="Times New Roman" w:cs="Times New Roman"/>
          <w:lang w:val="en-US" w:eastAsia="en-US" w:bidi="en-US"/>
        </w:rPr>
        <w:t xml:space="preserve">; as seen upon the mercy-seat, it says, ‘Let us come </w:t>
      </w:r>
      <w:r>
        <w:rPr>
          <w:rFonts w:ascii="Times New Roman" w:hAnsi="Times New Roman" w:eastAsia="Times New Roman" w:cs="Times New Roman"/>
          <w:i/>
          <w:lang w:val="en-US" w:eastAsia="en-US" w:bidi="en-US"/>
        </w:rPr>
        <w:t xml:space="preserve">boldly </w:t>
      </w:r>
      <w:r>
        <w:rPr>
          <w:rFonts w:ascii="Times New Roman" w:hAnsi="Times New Roman" w:eastAsia="Times New Roman" w:cs="Times New Roman"/>
          <w:lang w:val="en-US" w:eastAsia="en-US" w:bidi="en-US"/>
        </w:rPr>
        <w:t xml:space="preserve">to the throne of grace.’ Glad tidings of great joy to the sinfullest are contained in the blood,—the precious blood of Christ. It offers to the sinner a reversal of the sentence of death, by presenting him with the death of another in his 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t>
      </w:r>
      <w:r>
        <w:rPr>
          <w:rFonts w:ascii="Times New Roman" w:hAnsi="Times New Roman" w:eastAsia="Times New Roman" w:cs="Times New Roman"/>
          <w:i/>
          <w:lang w:val="en-US" w:eastAsia="en-US" w:bidi="en-US"/>
        </w:rPr>
        <w:t xml:space="preserve">It is the purchase-money for the Church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Act 20:28</w:t>
      </w:r>
      <w:r>
        <w:rPr>
          <w:rFonts w:ascii="Times New Roman" w:hAnsi="Times New Roman" w:eastAsia="Times New Roman" w:cs="Times New Roman"/>
          <w:lang w:val="en-US" w:eastAsia="en-US" w:bidi="en-US"/>
        </w:rPr>
        <w:t xml:space="preserve">).—As God’s eternal purpose deals both with the church as a whole, and with each chosen soul, so does the blood. It is the price or ransom of the whole Church; it is the price and ransom of each soul that is saved. Of the Church it is true, she is ‘bought with a price’; of each saint it is true, he is ‘bought with a price.’ The ‘blood of the covenant’ is the payment demanded by the Father, and paid by the Son. Not without blood can the purpose of the Father be carried out. It is the legal payment of the price or penalty, because it was the death which the Church should have died, but which her Surety took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t>
      </w:r>
      <w:r>
        <w:rPr>
          <w:rFonts w:ascii="Times New Roman" w:hAnsi="Times New Roman" w:eastAsia="Times New Roman" w:cs="Times New Roman"/>
          <w:i/>
          <w:lang w:val="en-US" w:eastAsia="en-US" w:bidi="en-US"/>
        </w:rPr>
        <w:t xml:space="preserve">It is the atonement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30:10</w:t>
      </w:r>
      <w:r>
        <w:rPr>
          <w:rFonts w:ascii="Times New Roman" w:hAnsi="Times New Roman" w:eastAsia="Times New Roman" w:cs="Times New Roman"/>
          <w:lang w:val="en-US" w:eastAsia="en-US" w:bidi="en-US"/>
        </w:rPr>
        <w:t xml:space="preserve">).— ‘Aaron shall </w:t>
      </w:r>
      <w:r>
        <w:rPr>
          <w:rFonts w:ascii="Times New Roman" w:hAnsi="Times New Roman" w:eastAsia="Times New Roman" w:cs="Times New Roman"/>
          <w:i/>
          <w:lang w:val="en-US" w:eastAsia="en-US" w:bidi="en-US"/>
        </w:rPr>
        <w:t xml:space="preserve">make an atonement </w:t>
      </w:r>
      <w:r>
        <w:rPr>
          <w:rFonts w:ascii="Times New Roman" w:hAnsi="Times New Roman" w:eastAsia="Times New Roman" w:cs="Times New Roman"/>
          <w:lang w:val="en-US" w:eastAsia="en-US" w:bidi="en-US"/>
        </w:rPr>
        <w:t xml:space="preserve">upon the horns of the altar with </w:t>
      </w:r>
      <w:r>
        <w:rPr>
          <w:rFonts w:ascii="Times New Roman" w:hAnsi="Times New Roman" w:eastAsia="Times New Roman" w:cs="Times New Roman"/>
          <w:i/>
          <w:lang w:val="en-US" w:eastAsia="en-US" w:bidi="en-US"/>
        </w:rPr>
        <w:t xml:space="preserve">the blood </w:t>
      </w:r>
      <w:r>
        <w:rPr>
          <w:rFonts w:ascii="Times New Roman" w:hAnsi="Times New Roman" w:eastAsia="Times New Roman" w:cs="Times New Roman"/>
          <w:lang w:val="en-US" w:eastAsia="en-US" w:bidi="en-US"/>
        </w:rPr>
        <w:t xml:space="preserve">of the sin-offering of </w:t>
      </w:r>
      <w:r>
        <w:rPr>
          <w:rFonts w:ascii="Times New Roman" w:hAnsi="Times New Roman" w:eastAsia="Times New Roman" w:cs="Times New Roman"/>
          <w:i/>
          <w:lang w:val="en-US" w:eastAsia="en-US" w:bidi="en-US"/>
        </w:rPr>
        <w:t xml:space="preserve">atonements</w:t>
      </w:r>
      <w:r>
        <w:rPr>
          <w:rFonts w:ascii="Times New Roman" w:hAnsi="Times New Roman" w:eastAsia="Times New Roman" w:cs="Times New Roman"/>
          <w:lang w:val="en-US" w:eastAsia="en-US" w:bidi="en-US"/>
        </w:rPr>
        <w:t xml:space="preserve">.’ ‘The life of the flesh is in the </w:t>
      </w:r>
      <w:r>
        <w:rPr>
          <w:rFonts w:ascii="Times New Roman" w:hAnsi="Times New Roman" w:eastAsia="Times New Roman" w:cs="Times New Roman"/>
          <w:i/>
          <w:lang w:val="en-US" w:eastAsia="en-US" w:bidi="en-US"/>
        </w:rPr>
        <w:t xml:space="preserve">blood</w:t>
      </w:r>
      <w:r>
        <w:rPr>
          <w:rFonts w:ascii="Times New Roman" w:hAnsi="Times New Roman" w:eastAsia="Times New Roman" w:cs="Times New Roman"/>
          <w:lang w:val="en-US" w:eastAsia="en-US" w:bidi="en-US"/>
        </w:rPr>
        <w:t xml:space="preserve">, and I have given it to you upon the altar to </w:t>
      </w:r>
      <w:r>
        <w:rPr>
          <w:rFonts w:ascii="Times New Roman" w:hAnsi="Times New Roman" w:eastAsia="Times New Roman" w:cs="Times New Roman"/>
          <w:i/>
          <w:lang w:val="en-US" w:eastAsia="en-US" w:bidi="en-US"/>
        </w:rPr>
        <w:t xml:space="preserve">make an atonement </w:t>
      </w:r>
      <w:r>
        <w:rPr>
          <w:rFonts w:ascii="Times New Roman" w:hAnsi="Times New Roman" w:eastAsia="Times New Roman" w:cs="Times New Roman"/>
          <w:lang w:val="en-US" w:eastAsia="en-US" w:bidi="en-US"/>
        </w:rPr>
        <w:t xml:space="preserve">for your souls; for it is </w:t>
      </w:r>
      <w:r>
        <w:rPr>
          <w:rFonts w:ascii="Times New Roman" w:hAnsi="Times New Roman" w:eastAsia="Times New Roman" w:cs="Times New Roman"/>
          <w:i/>
          <w:lang w:val="en-US" w:eastAsia="en-US" w:bidi="en-US"/>
        </w:rPr>
        <w:t xml:space="preserve">the blood </w:t>
      </w:r>
      <w:r>
        <w:rPr>
          <w:rFonts w:ascii="Times New Roman" w:hAnsi="Times New Roman" w:eastAsia="Times New Roman" w:cs="Times New Roman"/>
          <w:lang w:val="en-US" w:eastAsia="en-US" w:bidi="en-US"/>
        </w:rPr>
        <w:t xml:space="preserve">that maketh an </w:t>
      </w:r>
      <w:r>
        <w:rPr>
          <w:rFonts w:ascii="Times New Roman" w:hAnsi="Times New Roman" w:eastAsia="Times New Roman" w:cs="Times New Roman"/>
          <w:i/>
          <w:lang w:val="en-US" w:eastAsia="en-US" w:bidi="en-US"/>
        </w:rPr>
        <w:t xml:space="preserve">atonement </w:t>
      </w:r>
      <w:r>
        <w:rPr>
          <w:rFonts w:ascii="Times New Roman" w:hAnsi="Times New Roman" w:eastAsia="Times New Roman" w:cs="Times New Roman"/>
          <w:lang w:val="en-US" w:eastAsia="en-US" w:bidi="en-US"/>
        </w:rPr>
        <w:t xml:space="preserve">for the soul’ (</w:t>
      </w:r>
      <w:r>
        <w:rPr>
          <w:rFonts w:ascii="Times New Roman" w:hAnsi="Times New Roman" w:eastAsia="Times New Roman" w:cs="Times New Roman"/>
          <w:color w:val="008000"/>
          <w:u w:val="single"/>
          <w:lang w:val="en-US" w:eastAsia="en-US" w:bidi="en-US"/>
        </w:rPr>
        <w:t xml:space="preserve">Lev 17:11</w:t>
      </w:r>
      <w:r>
        <w:rPr>
          <w:rFonts w:ascii="Times New Roman" w:hAnsi="Times New Roman" w:eastAsia="Times New Roman" w:cs="Times New Roman"/>
          <w:lang w:val="en-US" w:eastAsia="en-US" w:bidi="en-US"/>
        </w:rPr>
        <w:t xml:space="preserve">). The Old Testament word ‘atone’ means ‘to cover’; and the blood is that which ‘covers’ sin, so that it becomes hidden and undiscernible by God Himself;—as if the only thing through which the eye of God could not penetrate was the altar-blood. To him whose sin is thus ‘covered’ by the blood, God is propitious. The blood propitiates; and the blood, received by the sinner (in the belief of God’s testimony to it), propitiates God toward the sinner himself personally. Only the blood can cover. Not mountains, nor seas, nor the thick forests of earth; only blood,—the blood of the one Sacrifice. In this is </w:t>
      </w:r>
      <w:r>
        <w:rPr>
          <w:rFonts w:ascii="Times New Roman" w:hAnsi="Times New Roman" w:eastAsia="Times New Roman" w:cs="Times New Roman"/>
          <w:i/>
          <w:lang w:val="en-US" w:eastAsia="en-US" w:bidi="en-US"/>
        </w:rPr>
        <w:t xml:space="preserve">atonement</w:t>
      </w:r>
      <w:r>
        <w:rPr>
          <w:rFonts w:ascii="Times New Roman" w:hAnsi="Times New Roman" w:eastAsia="Times New Roman" w:cs="Times New Roman"/>
          <w:lang w:val="en-US" w:eastAsia="en-US" w:bidi="en-US"/>
        </w:rPr>
        <w:t xml:space="preserve">; and, as 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atonement, personal </w:t>
      </w:r>
      <w:r>
        <w:rPr>
          <w:rFonts w:ascii="Times New Roman" w:hAnsi="Times New Roman" w:eastAsia="Times New Roman" w:cs="Times New Roman"/>
          <w:i/>
          <w:lang w:val="en-US" w:eastAsia="en-US" w:bidi="en-US"/>
        </w:rPr>
        <w:t xml:space="preserve">reconciliation </w:t>
      </w:r>
      <w:r>
        <w:rPr>
          <w:rFonts w:ascii="Times New Roman" w:hAnsi="Times New Roman" w:eastAsia="Times New Roman" w:cs="Times New Roman"/>
          <w:lang w:val="en-US" w:eastAsia="en-US" w:bidi="en-US"/>
        </w:rPr>
        <w:t xml:space="preserve">with God. Looking at the paschal blood, God says, ‘Pass over, slay not’; looking at the sacrificial blood, God says, ‘Their sins and iniquities will I remember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IV. </w:t>
      </w:r>
      <w:r>
        <w:rPr>
          <w:rFonts w:ascii="Times New Roman" w:hAnsi="Times New Roman" w:eastAsia="Times New Roman" w:cs="Times New Roman"/>
          <w:i/>
          <w:lang w:val="en-US" w:eastAsia="en-US" w:bidi="en-US"/>
        </w:rPr>
        <w:t xml:space="preserve">It is the redemption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Eph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1:18-19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5:9</w:t>
      </w:r>
      <w:r>
        <w:rPr>
          <w:rFonts w:ascii="Times New Roman" w:hAnsi="Times New Roman" w:eastAsia="Times New Roman" w:cs="Times New Roman"/>
          <w:lang w:val="en-US" w:eastAsia="en-US" w:bidi="en-US"/>
        </w:rPr>
        <w:t xml:space="preserve">).—Redemption is not the same as the atonement or the purchase-money already noticed. It is the carrying out of that for which the price was paid and the atonement made. The paying down the money is one thing; the redeeming the person so paid for, so ransomed, is something more. It is nearly synonymous with salvation, only it expresses the way by which the salvation has been obtained,—by ransom or purchase. Hence the expression, ‘the redemption of the purchased possession’ (</w:t>
      </w:r>
      <w:r>
        <w:rPr>
          <w:rFonts w:ascii="Times New Roman" w:hAnsi="Times New Roman" w:eastAsia="Times New Roman" w:cs="Times New Roman"/>
          <w:color w:val="008000"/>
          <w:u w:val="single"/>
          <w:lang w:val="en-US" w:eastAsia="en-US" w:bidi="en-US"/>
        </w:rPr>
        <w:t xml:space="preserve">Eph 1:14</w:t>
      </w:r>
      <w:r>
        <w:rPr>
          <w:rFonts w:ascii="Times New Roman" w:hAnsi="Times New Roman" w:eastAsia="Times New Roman" w:cs="Times New Roman"/>
          <w:lang w:val="en-US" w:eastAsia="en-US" w:bidi="en-US"/>
        </w:rPr>
        <w:t xml:space="preserve">). Redemption by blood is our gospel,—the redemption-money presented fully by the redeeming One to the ‘lawful captive,’ to the imprisoned and exiled sinner. He who believeth enters into possession of all that it purchases.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w:t>
      </w:r>
      <w:r>
        <w:rPr>
          <w:rFonts w:ascii="Times New Roman" w:hAnsi="Times New Roman" w:eastAsia="Times New Roman" w:cs="Times New Roman"/>
          <w:i/>
          <w:lang w:val="en-US" w:eastAsia="en-US" w:bidi="en-US"/>
        </w:rPr>
        <w:t xml:space="preserve">It is the bringing nigh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Eph 2:13</w:t>
      </w:r>
      <w:r>
        <w:rPr>
          <w:rFonts w:ascii="Times New Roman" w:hAnsi="Times New Roman" w:eastAsia="Times New Roman" w:cs="Times New Roman"/>
          <w:lang w:val="en-US" w:eastAsia="en-US" w:bidi="en-US"/>
        </w:rPr>
        <w:t xml:space="preserve">).—The far off are made nigh by the blood. It is the blood that removes the distance; that brings God nigh to us, and us nigh to God. It annihilates all distance and all variance. The blood brings about the meeting between us and God. Incarnation is not the bringing nigh, nor the thing which brings us nigh; it is merely the first step in a process, which, had it not ended in the blood-shedding, had been all in vain. It is the blood that emboldens us to draw nigh to God, and justifies God in drawing nigh to us. ‘Let us draw near’ is the voice of the blood, speaking both from the altar and the mercy-seat. And how? ‘With a true heart and in the full assurance of faith.’ And the blood provides for both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w:t>
      </w:r>
      <w:r>
        <w:rPr>
          <w:rFonts w:ascii="Times New Roman" w:hAnsi="Times New Roman" w:eastAsia="Times New Roman" w:cs="Times New Roman"/>
          <w:i/>
          <w:lang w:val="en-US" w:eastAsia="en-US" w:bidi="en-US"/>
        </w:rPr>
        <w:t xml:space="preserve">It contains the cleansing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).—This is spoken of also as ‘purging’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9:22</w:t>
      </w:r>
      <w:r>
        <w:rPr>
          <w:rFonts w:ascii="Times New Roman" w:hAnsi="Times New Roman" w:eastAsia="Times New Roman" w:cs="Times New Roman"/>
          <w:lang w:val="en-US" w:eastAsia="en-US" w:bidi="en-US"/>
        </w:rPr>
        <w:t xml:space="preserve">), and as ‘washing’ (</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lang w:val="en-US" w:eastAsia="en-US" w:bidi="en-US"/>
        </w:rPr>
        <w:t xml:space="preserve">); and it is to this that Zechariah refers when he speaks of the fountain opened for sin and for uncleanness (</w:t>
      </w:r>
      <w:r>
        <w:rPr>
          <w:rFonts w:ascii="Times New Roman" w:hAnsi="Times New Roman" w:eastAsia="Times New Roman" w:cs="Times New Roman"/>
          <w:color w:val="008000"/>
          <w:u w:val="single"/>
          <w:lang w:val="en-US" w:eastAsia="en-US" w:bidi="en-US"/>
        </w:rPr>
        <w:t xml:space="preserve">Zec 13:1</w:t>
      </w:r>
      <w:r>
        <w:rPr>
          <w:rFonts w:ascii="Times New Roman" w:hAnsi="Times New Roman" w:eastAsia="Times New Roman" w:cs="Times New Roman"/>
          <w:lang w:val="en-US" w:eastAsia="en-US" w:bidi="en-US"/>
        </w:rPr>
        <w:t xml:space="preserve">); and David, when he prays, ‘Purge me with hyssop, and I shall be clean; wash me, and I shall be whiter than the snow’ (</w:t>
      </w:r>
      <w:r>
        <w:rPr>
          <w:rFonts w:ascii="Times New Roman" w:hAnsi="Times New Roman" w:eastAsia="Times New Roman" w:cs="Times New Roman"/>
          <w:color w:val="008000"/>
          <w:u w:val="single"/>
          <w:lang w:val="en-US" w:eastAsia="en-US" w:bidi="en-US"/>
        </w:rPr>
        <w:t xml:space="preserve">Psa 51:7</w:t>
      </w:r>
      <w:r>
        <w:rPr>
          <w:rFonts w:ascii="Times New Roman" w:hAnsi="Times New Roman" w:eastAsia="Times New Roman" w:cs="Times New Roman"/>
          <w:lang w:val="en-US" w:eastAsia="en-US" w:bidi="en-US"/>
        </w:rPr>
        <w:t xml:space="preserve">). It is specially to the </w:t>
      </w:r>
      <w:r>
        <w:rPr>
          <w:rFonts w:ascii="Times New Roman" w:hAnsi="Times New Roman" w:eastAsia="Times New Roman" w:cs="Times New Roman"/>
          <w:i/>
          <w:lang w:val="en-US" w:eastAsia="en-US" w:bidi="en-US"/>
        </w:rPr>
        <w:t xml:space="preserve">guilt </w:t>
      </w:r>
      <w:r>
        <w:rPr>
          <w:rFonts w:ascii="Times New Roman" w:hAnsi="Times New Roman" w:eastAsia="Times New Roman" w:cs="Times New Roman"/>
          <w:lang w:val="en-US" w:eastAsia="en-US" w:bidi="en-US"/>
        </w:rPr>
        <w:t xml:space="preserve">that these passages refer,—the judicial or legal defilement or condemnation, as the consequence of sin committed; so that, when that defilement or condemnation was removed by the application of the blood of the Substitute, the man became clean in the sight of God and of His law. He was purged in conscience and in heart; in body, soul, and spirit. After this, the inward purification began, and was carried on in connection with the blood, through the power of the Spirit. We preach the purging and cleansing blood. It has lost none of its efficacy. The Lamb slain is the same as ever; and the High Priest is the same as ever; and the blood is the same as ever,—and as able to purge and purify.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w:t>
      </w:r>
      <w:r>
        <w:rPr>
          <w:rFonts w:ascii="Times New Roman" w:hAnsi="Times New Roman" w:eastAsia="Times New Roman" w:cs="Times New Roman"/>
          <w:i/>
          <w:lang w:val="en-US" w:eastAsia="en-US" w:bidi="en-US"/>
        </w:rPr>
        <w:t xml:space="preserve">It contains the peace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lang w:val="en-US" w:eastAsia="en-US" w:bidi="en-US"/>
        </w:rPr>
        <w:t xml:space="preserve">).— ‘Peace through the blood of His cross,’ for ‘He is our peace’ (</w:t>
      </w:r>
      <w:r>
        <w:rPr>
          <w:rFonts w:ascii="Times New Roman" w:hAnsi="Times New Roman" w:eastAsia="Times New Roman" w:cs="Times New Roman"/>
          <w:color w:val="008000"/>
          <w:u w:val="single"/>
          <w:lang w:val="en-US" w:eastAsia="en-US" w:bidi="en-US"/>
        </w:rPr>
        <w:t xml:space="preserve">Eph 2:14</w:t>
      </w:r>
      <w:r>
        <w:rPr>
          <w:rFonts w:ascii="Times New Roman" w:hAnsi="Times New Roman" w:eastAsia="Times New Roman" w:cs="Times New Roman"/>
          <w:lang w:val="en-US" w:eastAsia="en-US" w:bidi="en-US"/>
        </w:rPr>
        <w:t xml:space="preserve">); and because of the blood God ‘is pacified towards us for all that we have done’ (</w:t>
      </w:r>
      <w:r>
        <w:rPr>
          <w:rFonts w:ascii="Times New Roman" w:hAnsi="Times New Roman" w:eastAsia="Times New Roman" w:cs="Times New Roman"/>
          <w:color w:val="008000"/>
          <w:u w:val="single"/>
          <w:lang w:val="en-US" w:eastAsia="en-US" w:bidi="en-US"/>
        </w:rPr>
        <w:t xml:space="preserve">Eze 16:63</w:t>
      </w:r>
      <w:r>
        <w:rPr>
          <w:rFonts w:ascii="Times New Roman" w:hAnsi="Times New Roman" w:eastAsia="Times New Roman" w:cs="Times New Roman"/>
          <w:lang w:val="en-US" w:eastAsia="en-US" w:bidi="en-US"/>
        </w:rPr>
        <w:t xml:space="preserve">). It is the blood that has made the peace, for it removes that which produced the variance and dispeace. The blood pacifies. It removes that which drew on us the wrath of God, quenching that wrath; it removes that which made us dread God and flee from Him, like Adam. Peace through the blood is our message! To the guiltiest rebel upon earth it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VIII. </w:t>
      </w:r>
      <w:r>
        <w:rPr>
          <w:rFonts w:ascii="Times New Roman" w:hAnsi="Times New Roman" w:eastAsia="Times New Roman" w:cs="Times New Roman"/>
          <w:i/>
          <w:lang w:val="en-US" w:eastAsia="en-US" w:bidi="en-US"/>
        </w:rPr>
        <w:t xml:space="preserve">It contains the pardon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9:22</w:t>
      </w:r>
      <w:r>
        <w:rPr>
          <w:rFonts w:ascii="Times New Roman" w:hAnsi="Times New Roman" w:eastAsia="Times New Roman" w:cs="Times New Roman"/>
          <w:lang w:val="en-US" w:eastAsia="en-US" w:bidi="en-US"/>
        </w:rPr>
        <w:t xml:space="preserve">).— ‘Without shedding of blood is no remission.’ By the shedding of blood, then, there is remission of sins. The many blood-sheddings have ceased (</w:t>
      </w:r>
      <w:r>
        <w:rPr>
          <w:rFonts w:ascii="Times New Roman" w:hAnsi="Times New Roman" w:eastAsia="Times New Roman" w:cs="Times New Roman"/>
          <w:color w:val="008000"/>
          <w:u w:val="single"/>
          <w:lang w:val="en-US" w:eastAsia="en-US" w:bidi="en-US"/>
        </w:rPr>
        <w:t xml:space="preserve">Heb 10:18</w:t>
      </w:r>
      <w:r>
        <w:rPr>
          <w:rFonts w:ascii="Times New Roman" w:hAnsi="Times New Roman" w:eastAsia="Times New Roman" w:cs="Times New Roman"/>
          <w:lang w:val="en-US" w:eastAsia="en-US" w:bidi="en-US"/>
        </w:rPr>
        <w:t xml:space="preserve">); and the one blood-shedding, which, in its value, and efficacy, and suitableness, is everlasting and infinite, remains. Taking it as the payment of the penalty substituted by God for our non-payment of it, we are forgiven. He who receives the divine testimony to the blood is, in so doing, forgiven. That blood, by covering his sins, brings pardon; and this pardon is presented to the sinner, and becomes the property of every one who is willing to take it thus freely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IX. </w:t>
      </w:r>
      <w:r>
        <w:rPr>
          <w:rFonts w:ascii="Times New Roman" w:hAnsi="Times New Roman" w:eastAsia="Times New Roman" w:cs="Times New Roman"/>
          <w:i/>
          <w:lang w:val="en-US" w:eastAsia="en-US" w:bidi="en-US"/>
        </w:rPr>
        <w:t xml:space="preserve">It contains justification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5:9</w:t>
      </w:r>
      <w:r>
        <w:rPr>
          <w:rFonts w:ascii="Times New Roman" w:hAnsi="Times New Roman" w:eastAsia="Times New Roman" w:cs="Times New Roman"/>
          <w:lang w:val="en-US" w:eastAsia="en-US" w:bidi="en-US"/>
        </w:rPr>
        <w:t xml:space="preserve">).— ‘Justified by His blood.’ We get justification by His grace and by His righteousness. Here it is said to be by His blood. Justification seems here opposed to ‘condemnation,’—the sweeping away of everything that brought us under condemnation. This the blood accomplishes, meeting every accusation, answering every plea, setting aside everything that is laid to our charge. Looking to the blood, we can say, ‘Who is he that condemneth?’ The blood sets us right in conscience and in law with God. It justifies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 </w:t>
      </w:r>
      <w:r>
        <w:rPr>
          <w:rFonts w:ascii="Times New Roman" w:hAnsi="Times New Roman" w:eastAsia="Times New Roman" w:cs="Times New Roman"/>
          <w:i/>
          <w:lang w:val="en-US" w:eastAsia="en-US" w:bidi="en-US"/>
        </w:rPr>
        <w:t xml:space="preserve">It contains that which makes white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7:14</w:t>
      </w:r>
      <w:r>
        <w:rPr>
          <w:rFonts w:ascii="Times New Roman" w:hAnsi="Times New Roman" w:eastAsia="Times New Roman" w:cs="Times New Roman"/>
          <w:lang w:val="en-US" w:eastAsia="en-US" w:bidi="en-US"/>
        </w:rPr>
        <w:t xml:space="preserve">).— ‘They have washed their robes and made them white in the blood of the Lamb.’ Not only the man, but his garments are made white. This is more than cleansing. It is the word used regarding Christ’s transfiguration garments (</w:t>
      </w:r>
      <w:r>
        <w:rPr>
          <w:rFonts w:ascii="Times New Roman" w:hAnsi="Times New Roman" w:eastAsia="Times New Roman" w:cs="Times New Roman"/>
          <w:color w:val="008000"/>
          <w:u w:val="single"/>
          <w:lang w:val="en-US" w:eastAsia="en-US" w:bidi="en-US"/>
        </w:rPr>
        <w:t xml:space="preserve">Mat 17:2</w:t>
      </w:r>
      <w:r>
        <w:rPr>
          <w:rFonts w:ascii="Times New Roman" w:hAnsi="Times New Roman" w:eastAsia="Times New Roman" w:cs="Times New Roman"/>
          <w:lang w:val="en-US" w:eastAsia="en-US" w:bidi="en-US"/>
        </w:rPr>
        <w:t xml:space="preserve">); the angel-robes (</w:t>
      </w:r>
      <w:r>
        <w:rPr>
          <w:rFonts w:ascii="Times New Roman" w:hAnsi="Times New Roman" w:eastAsia="Times New Roman" w:cs="Times New Roman"/>
          <w:color w:val="008000"/>
          <w:u w:val="single"/>
          <w:lang w:val="en-US" w:eastAsia="en-US" w:bidi="en-US"/>
        </w:rPr>
        <w:t xml:space="preserve">Mat 28:3</w:t>
      </w:r>
      <w:r>
        <w:rPr>
          <w:rFonts w:ascii="Times New Roman" w:hAnsi="Times New Roman" w:eastAsia="Times New Roman" w:cs="Times New Roman"/>
          <w:lang w:val="en-US" w:eastAsia="en-US" w:bidi="en-US"/>
        </w:rPr>
        <w:t xml:space="preserve">); the heavenly clothing (</w:t>
      </w:r>
      <w:r>
        <w:rPr>
          <w:rFonts w:ascii="Times New Roman" w:hAnsi="Times New Roman" w:eastAsia="Times New Roman" w:cs="Times New Roman"/>
          <w:color w:val="008000"/>
          <w:u w:val="single"/>
          <w:lang w:val="en-US" w:eastAsia="en-US" w:bidi="en-US"/>
        </w:rPr>
        <w:t xml:space="preserve">Rev 4:4</w:t>
      </w:r>
      <w:r>
        <w:rPr>
          <w:rFonts w:ascii="Times New Roman" w:hAnsi="Times New Roman" w:eastAsia="Times New Roman" w:cs="Times New Roman"/>
          <w:lang w:val="en-US" w:eastAsia="en-US" w:bidi="en-US"/>
        </w:rPr>
        <w:t xml:space="preserve">); the judgment throne (</w:t>
      </w:r>
      <w:r>
        <w:rPr>
          <w:rFonts w:ascii="Times New Roman" w:hAnsi="Times New Roman" w:eastAsia="Times New Roman" w:cs="Times New Roman"/>
          <w:color w:val="008000"/>
          <w:u w:val="single"/>
          <w:lang w:val="en-US" w:eastAsia="en-US" w:bidi="en-US"/>
        </w:rPr>
        <w:t xml:space="preserve">Rev 20:11</w:t>
      </w:r>
      <w:r>
        <w:rPr>
          <w:rFonts w:ascii="Times New Roman" w:hAnsi="Times New Roman" w:eastAsia="Times New Roman" w:cs="Times New Roman"/>
          <w:lang w:val="en-US" w:eastAsia="en-US" w:bidi="en-US"/>
        </w:rPr>
        <w:t xml:space="preserve">). Whiter than snow or wool, white as the garments of Christ,—nay, as the ‘head and hair’ of Christ (</w:t>
      </w:r>
      <w:r>
        <w:rPr>
          <w:rFonts w:ascii="Times New Roman" w:hAnsi="Times New Roman" w:eastAsia="Times New Roman" w:cs="Times New Roman"/>
          <w:color w:val="008000"/>
          <w:u w:val="single"/>
          <w:lang w:val="en-US" w:eastAsia="en-US" w:bidi="en-US"/>
        </w:rPr>
        <w:t xml:space="preserve">Rev 1:14</w:t>
      </w:r>
      <w:r>
        <w:rPr>
          <w:rFonts w:ascii="Times New Roman" w:hAnsi="Times New Roman" w:eastAsia="Times New Roman" w:cs="Times New Roman"/>
          <w:lang w:val="en-US" w:eastAsia="en-US" w:bidi="en-US"/>
        </w:rPr>
        <w:t xml:space="preserve">). This is the result of the application of the blood to those who were ‘blacker than the coal,’ redder than crimson. What potency, what virtue, what excellency does this blood contain! How it beautifies and glorifies!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 </w:t>
      </w:r>
      <w:r>
        <w:rPr>
          <w:rFonts w:ascii="Times New Roman" w:hAnsi="Times New Roman" w:eastAsia="Times New Roman" w:cs="Times New Roman"/>
          <w:i/>
          <w:lang w:val="en-US" w:eastAsia="en-US" w:bidi="en-US"/>
        </w:rPr>
        <w:t xml:space="preserve">It contains the sanctifying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13:12</w:t>
      </w:r>
      <w:r>
        <w:rPr>
          <w:rFonts w:ascii="Times New Roman" w:hAnsi="Times New Roman" w:eastAsia="Times New Roman" w:cs="Times New Roman"/>
          <w:lang w:val="en-US" w:eastAsia="en-US" w:bidi="en-US"/>
        </w:rPr>
        <w:t xml:space="preserve">).— ‘That He might sanctify the people with His own blood.’ This is consecrating them as His kings and priests, setting them apart for service, making them ‘saints,’ holy ones. The blood of the great Sin-offering (without the gate) ‘sanctifies.’ As soon as the blood touches us,—by our believing,—we are 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apart, we become the royal priesthood, holy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XII. </w:t>
      </w:r>
      <w:r>
        <w:rPr>
          <w:rFonts w:ascii="Times New Roman" w:hAnsi="Times New Roman" w:eastAsia="Times New Roman" w:cs="Times New Roman"/>
          <w:i/>
          <w:lang w:val="en-US" w:eastAsia="en-US" w:bidi="en-US"/>
        </w:rPr>
        <w:t xml:space="preserve">It contains the power to conquer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12:11</w:t>
      </w:r>
      <w:r>
        <w:rPr>
          <w:rFonts w:ascii="Times New Roman" w:hAnsi="Times New Roman" w:eastAsia="Times New Roman" w:cs="Times New Roman"/>
          <w:lang w:val="en-US" w:eastAsia="en-US" w:bidi="en-US"/>
        </w:rPr>
        <w:t xml:space="preserve">).— ‘They overcame by (on account of) the blood of the Lamb.’ No victory without the blood! No power to fight; no motive in fighting; no hope of overcoming. The blood takes the strength from the enemy. The blood supplies us with all we need. We look to it, and out of weakness we are made strong. We look to it, and we are cheered as well as nerved for conflict with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XIII. </w:t>
      </w:r>
      <w:r>
        <w:rPr>
          <w:rFonts w:ascii="Times New Roman" w:hAnsi="Times New Roman" w:eastAsia="Times New Roman" w:cs="Times New Roman"/>
          <w:i/>
          <w:lang w:val="en-US" w:eastAsia="en-US" w:bidi="en-US"/>
        </w:rPr>
        <w:t xml:space="preserve">It contains our right of entrance into the holiest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10:19</w:t>
      </w:r>
      <w:r>
        <w:rPr>
          <w:rFonts w:ascii="Times New Roman" w:hAnsi="Times New Roman" w:eastAsia="Times New Roman" w:cs="Times New Roman"/>
          <w:lang w:val="en-US" w:eastAsia="en-US" w:bidi="en-US"/>
        </w:rPr>
        <w:t xml:space="preserve">).—He entered ‘by His own blood’ (</w:t>
      </w:r>
      <w:r>
        <w:rPr>
          <w:rFonts w:ascii="Times New Roman" w:hAnsi="Times New Roman" w:eastAsia="Times New Roman" w:cs="Times New Roman"/>
          <w:color w:val="008000"/>
          <w:u w:val="single"/>
          <w:lang w:val="en-US" w:eastAsia="en-US" w:bidi="en-US"/>
        </w:rPr>
        <w:t xml:space="preserve">Heb 9:12</w:t>
      </w:r>
      <w:r>
        <w:rPr>
          <w:rFonts w:ascii="Times New Roman" w:hAnsi="Times New Roman" w:eastAsia="Times New Roman" w:cs="Times New Roman"/>
          <w:lang w:val="en-US" w:eastAsia="en-US" w:bidi="en-US"/>
        </w:rPr>
        <w:t xml:space="preserve">). He gives us this blood as our right of entrance too. The way is opened; the veil is rent; the entrance is sprinkled and consecrated by His blood. Let us draw near! The blood removes all cause of dread, all possibility of rejection, nay, gives the certainty of reception. Let us go in! We are sure of a welcome. It gives </w:t>
      </w:r>
      <w:r>
        <w:rPr>
          <w:rFonts w:ascii="Times New Roman" w:hAnsi="Times New Roman" w:eastAsia="Times New Roman" w:cs="Times New Roman"/>
          <w:i/>
          <w:lang w:val="en-US" w:eastAsia="en-US" w:bidi="en-US"/>
        </w:rPr>
        <w:t xml:space="preserve">boldness </w:t>
      </w:r>
      <w:r>
        <w:rPr>
          <w:rFonts w:ascii="Times New Roman" w:hAnsi="Times New Roman" w:eastAsia="Times New Roman" w:cs="Times New Roman"/>
          <w:lang w:val="en-US" w:eastAsia="en-US" w:bidi="en-US"/>
        </w:rPr>
        <w:t xml:space="preserve">as well as right of entrance. It says, ‘Draw near </w:t>
      </w:r>
      <w:r>
        <w:rPr>
          <w:rFonts w:ascii="Times New Roman" w:hAnsi="Times New Roman" w:eastAsia="Times New Roman" w:cs="Times New Roman"/>
          <w:i/>
          <w:lang w:val="en-US" w:eastAsia="en-US" w:bidi="en-US"/>
        </w:rPr>
        <w:t xml:space="preserve">boldly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XIV. </w:t>
      </w:r>
      <w:r>
        <w:rPr>
          <w:rFonts w:ascii="Times New Roman" w:hAnsi="Times New Roman" w:eastAsia="Times New Roman" w:cs="Times New Roman"/>
          <w:i/>
          <w:lang w:val="en-US" w:eastAsia="en-US" w:bidi="en-US"/>
        </w:rPr>
        <w:t xml:space="preserve">It contains the seal of the covenant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Luk 22:20</w:t>
      </w:r>
      <w:r>
        <w:rPr>
          <w:rFonts w:ascii="Times New Roman" w:hAnsi="Times New Roman" w:eastAsia="Times New Roman" w:cs="Times New Roman"/>
          <w:lang w:val="en-US" w:eastAsia="en-US" w:bidi="en-US"/>
        </w:rPr>
        <w:t xml:space="preserve">).— ‘This cup is the new testament in my blood.’ The blood seals the covenant; and the cup is the symbol of that seal. It is ‘the everlasting covenant’ (</w:t>
      </w:r>
      <w:r>
        <w:rPr>
          <w:rFonts w:ascii="Times New Roman" w:hAnsi="Times New Roman" w:eastAsia="Times New Roman" w:cs="Times New Roman"/>
          <w:color w:val="008000"/>
          <w:u w:val="single"/>
          <w:lang w:val="en-US" w:eastAsia="en-US" w:bidi="en-US"/>
        </w:rPr>
        <w:t xml:space="preserve">Heb 13:20</w:t>
      </w:r>
      <w:r>
        <w:rPr>
          <w:rFonts w:ascii="Times New Roman" w:hAnsi="Times New Roman" w:eastAsia="Times New Roman" w:cs="Times New Roman"/>
          <w:lang w:val="en-US" w:eastAsia="en-US" w:bidi="en-US"/>
        </w:rPr>
        <w:t xml:space="preserve">); the ‘covenant of peace’ (</w:t>
      </w:r>
      <w:r>
        <w:rPr>
          <w:rFonts w:ascii="Times New Roman" w:hAnsi="Times New Roman" w:eastAsia="Times New Roman" w:cs="Times New Roman"/>
          <w:color w:val="008000"/>
          <w:u w:val="single"/>
          <w:lang w:val="en-US" w:eastAsia="en-US" w:bidi="en-US"/>
        </w:rPr>
        <w:t xml:space="preserve">Isa 54:10</w:t>
      </w:r>
      <w:r>
        <w:rPr>
          <w:rFonts w:ascii="Times New Roman" w:hAnsi="Times New Roman" w:eastAsia="Times New Roman" w:cs="Times New Roman"/>
          <w:lang w:val="en-US" w:eastAsia="en-US" w:bidi="en-US"/>
        </w:rPr>
        <w:t xml:space="preserve">); ‘the new covenant’ (</w:t>
      </w:r>
      <w:r>
        <w:rPr>
          <w:rFonts w:ascii="Times New Roman" w:hAnsi="Times New Roman" w:eastAsia="Times New Roman" w:cs="Times New Roman"/>
          <w:color w:val="008000"/>
          <w:u w:val="single"/>
          <w:lang w:val="en-US" w:eastAsia="en-US" w:bidi="en-US"/>
        </w:rPr>
        <w:t xml:space="preserve">Jer 31:31</w:t>
      </w:r>
      <w:r>
        <w:rPr>
          <w:rFonts w:ascii="Times New Roman" w:hAnsi="Times New Roman" w:eastAsia="Times New Roman" w:cs="Times New Roman"/>
          <w:lang w:val="en-US" w:eastAsia="en-US" w:bidi="en-US"/>
        </w:rPr>
        <w:t xml:space="preserve">); the covenant which is absolute and unconditional; which not only gives to each sinner who believes a present standing before God, of favour and love, but which secures his eternal future beyond the possibility of a second fall. The blood of the covenant makes us safe for ever. O blood-stained covenant, ordered in all things and sure, what a foundation art thou for our faith to rest upon, and for our hope to rejoice in! Yes, and the ages to come are all contained within thine ample compass.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 </w:t>
      </w:r>
      <w:r>
        <w:rPr>
          <w:rFonts w:ascii="Times New Roman" w:hAnsi="Times New Roman" w:eastAsia="Times New Roman" w:cs="Times New Roman"/>
          <w:i/>
          <w:lang w:val="en-US" w:eastAsia="en-US" w:bidi="en-US"/>
        </w:rPr>
        <w:t xml:space="preserve">It contains drink for the soul</w:t>
      </w:r>
      <w:r>
        <w:rPr>
          <w:rFonts w:ascii="Times New Roman" w:hAnsi="Times New Roman" w:eastAsia="Times New Roman" w:cs="Times New Roman"/>
          <w:lang w:val="en-US" w:eastAsia="en-US" w:bidi="en-US"/>
        </w:rPr>
        <w:t xml:space="preserve">.— ‘My blood is drink indeed’ (</w:t>
      </w:r>
      <w:r>
        <w:rPr>
          <w:rFonts w:ascii="Times New Roman" w:hAnsi="Times New Roman" w:eastAsia="Times New Roman" w:cs="Times New Roman"/>
          <w:color w:val="008000"/>
          <w:u w:val="single"/>
          <w:lang w:val="en-US" w:eastAsia="en-US" w:bidi="en-US"/>
        </w:rPr>
        <w:t xml:space="preserve">Joh 6:55</w:t>
      </w:r>
      <w:r>
        <w:rPr>
          <w:rFonts w:ascii="Times New Roman" w:hAnsi="Times New Roman" w:eastAsia="Times New Roman" w:cs="Times New Roman"/>
          <w:lang w:val="en-US" w:eastAsia="en-US" w:bidi="en-US"/>
        </w:rPr>
        <w:t xml:space="preserve">). It quenches the thirst of the soul,—the thirst or parching produced by an evil conscience and a sense of wrath, which dries up the frame like a potsherd (</w:t>
      </w:r>
      <w:r>
        <w:rPr>
          <w:rFonts w:ascii="Times New Roman" w:hAnsi="Times New Roman" w:eastAsia="Times New Roman" w:cs="Times New Roman"/>
          <w:color w:val="008000"/>
          <w:u w:val="single"/>
          <w:lang w:val="en-US" w:eastAsia="en-US" w:bidi="en-US"/>
        </w:rPr>
        <w:t xml:space="preserve">Psa 22:15</w:t>
      </w:r>
      <w:r>
        <w:rPr>
          <w:rFonts w:ascii="Times New Roman" w:hAnsi="Times New Roman" w:eastAsia="Times New Roman" w:cs="Times New Roman"/>
          <w:lang w:val="en-US" w:eastAsia="en-US" w:bidi="en-US"/>
        </w:rPr>
        <w:t xml:space="preserve">). It removes the wrath and the sense of wrath, by showing us that wrath transferred to the Substitute. It relieves the conscience when first we come into contact with it; and it keeps it relieved from day to day, as we drink it by faith. It is ‘drink indeed.’ It calms, it revives, it refreshes, it soothes; it is like cold water to the thirsty lips under a scorching sun. Nothing but the blood can allay this thirst; nothing else can be drink for the soul, for the intellect, the conscience,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 </w:t>
      </w:r>
      <w:r>
        <w:rPr>
          <w:rFonts w:ascii="Times New Roman" w:hAnsi="Times New Roman" w:eastAsia="Times New Roman" w:cs="Times New Roman"/>
          <w:i/>
          <w:lang w:val="en-US" w:eastAsia="en-US" w:bidi="en-US"/>
        </w:rPr>
        <w:t xml:space="preserve">It contains life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Joh 6:53</w:t>
      </w:r>
      <w:r>
        <w:rPr>
          <w:rFonts w:ascii="Times New Roman" w:hAnsi="Times New Roman" w:eastAsia="Times New Roman" w:cs="Times New Roman"/>
          <w:lang w:val="en-US" w:eastAsia="en-US" w:bidi="en-US"/>
        </w:rPr>
        <w:t xml:space="preserve">).— ‘Except ye eat the flesh and drink the blood of the Son of man, ye have no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in you.’ The blood not only removes death (judicial and spiritual), but it gives and preserves life (judicial and spiritual). It quickens. Israel was forbidden to taste the literal blood, and would have been punished with death had they done so; we are commanded to drink the spiritual or symbolical blood, with the promise and assurance that it contains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for us. Without it we have no life. We are not only to be sprinkled with it outwardly, but we are to receive it inwardly,—to drink it. As with the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so with the </w:t>
      </w:r>
      <w:r>
        <w:rPr>
          <w:rFonts w:ascii="Times New Roman" w:hAnsi="Times New Roman" w:eastAsia="Times New Roman" w:cs="Times New Roman"/>
          <w:i/>
          <w:lang w:val="en-US" w:eastAsia="en-US" w:bidi="en-US"/>
        </w:rPr>
        <w:t xml:space="preserve">blood</w:t>
      </w:r>
      <w:r>
        <w:rPr>
          <w:rFonts w:ascii="Times New Roman" w:hAnsi="Times New Roman" w:eastAsia="Times New Roman" w:cs="Times New Roman"/>
          <w:lang w:val="en-US" w:eastAsia="en-US" w:bidi="en-US"/>
        </w:rPr>
        <w:t xml:space="preserve">. They are for inward as well as for outward application. We drink them and live; and we are washed with them and made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XVII. </w:t>
      </w:r>
      <w:r>
        <w:rPr>
          <w:rFonts w:ascii="Times New Roman" w:hAnsi="Times New Roman" w:eastAsia="Times New Roman" w:cs="Times New Roman"/>
          <w:i/>
          <w:lang w:val="en-US" w:eastAsia="en-US" w:bidi="en-US"/>
        </w:rPr>
        <w:t xml:space="preserve">It contains protection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11:28</w:t>
      </w:r>
      <w:r>
        <w:rPr>
          <w:rFonts w:ascii="Times New Roman" w:hAnsi="Times New Roman" w:eastAsia="Times New Roman" w:cs="Times New Roman"/>
          <w:lang w:val="en-US" w:eastAsia="en-US" w:bidi="en-US"/>
        </w:rPr>
        <w:t xml:space="preserve">).—The blood of the paschal Lamb was Israel’s protection. No sword could reach the man on the door of whose dwelling God saw the sprinkled blood. So the blood of Christ our Passover protects. In believing God’s testimony to the blood, it becomes sprinkled upon us; and from that moment we are safe. The blood is our security. God sees it, even in the dark night when we cannot see it, and bids the sword pass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XVIII. </w:t>
      </w:r>
      <w:r>
        <w:rPr>
          <w:rFonts w:ascii="Times New Roman" w:hAnsi="Times New Roman" w:eastAsia="Times New Roman" w:cs="Times New Roman"/>
          <w:i/>
          <w:lang w:val="en-US" w:eastAsia="en-US" w:bidi="en-US"/>
        </w:rPr>
        <w:t xml:space="preserve">It contains separation from the world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13:11</w:t>
      </w:r>
      <w:r>
        <w:rPr>
          <w:rFonts w:ascii="Times New Roman" w:hAnsi="Times New Roman" w:eastAsia="Times New Roman" w:cs="Times New Roman"/>
          <w:lang w:val="en-US" w:eastAsia="en-US" w:bidi="en-US"/>
        </w:rPr>
        <w:t xml:space="preserve">).—As the Sin-offering, Jesus suffered without the gate; thereby not only fulfilling His sacrificial work, and completing the sacrificial symbol or type, but leaving us an example that we should follow His steps. ‘Let us go forth,’ is the voice that comes to us from the blood. Come out and be separate, and touch not the unclean thing; for the blood of the sin-offering is upon us, and Jesus is before us. Let us go forth not only from Babylon and Egypt, but from Jerusalem,—Jerusalem, which had become the type of the false Church, the mere religious professor,—which, while naming His name, rejects Him and His cross, nay, crucifies Him afresh. Let us keep ourselves unspotted not only from the world as such, but from a worldly Church,—worldly professors, who, instead of bearing Christ’s reproach, bring reproach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XIX. </w:t>
      </w:r>
      <w:r>
        <w:rPr>
          <w:rFonts w:ascii="Times New Roman" w:hAnsi="Times New Roman" w:eastAsia="Times New Roman" w:cs="Times New Roman"/>
          <w:i/>
          <w:lang w:val="en-US" w:eastAsia="en-US" w:bidi="en-US"/>
        </w:rPr>
        <w:t xml:space="preserve">It contains resurrection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13:20</w:t>
      </w:r>
      <w:r>
        <w:rPr>
          <w:rFonts w:ascii="Times New Roman" w:hAnsi="Times New Roman" w:eastAsia="Times New Roman" w:cs="Times New Roman"/>
          <w:lang w:val="en-US" w:eastAsia="en-US" w:bidi="en-US"/>
        </w:rPr>
        <w:t xml:space="preserve">).—By the blood of the everlasting covenant Christ was raised. Our sins had slain Him, shed His blood, and brought Him down to the grave. But that shed blood was the removal of the sins that had weighed Him down. God saw in that blood the finished substitution. He accepted it, and gave effect to that completed work of propitiation by raising the Substitute. As the great Shepherd, He gave His life for the sheep; His life was accepted instead of theirs; His death made their dying no longer necessary,—nay, unjust. The blood was the payment of that which had brought death on Him and us; and therefore He was raised. With Him we rise,—by the efficacy of the same blood. That blood, which is the symbol of death, is the seal of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 </w:t>
      </w:r>
      <w:r>
        <w:rPr>
          <w:rFonts w:ascii="Times New Roman" w:hAnsi="Times New Roman" w:eastAsia="Times New Roman" w:cs="Times New Roman"/>
          <w:i/>
          <w:lang w:val="en-US" w:eastAsia="en-US" w:bidi="en-US"/>
        </w:rPr>
        <w:t xml:space="preserve">It contains condemnation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27:4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27:25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5:28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10:29</w:t>
      </w:r>
      <w:r>
        <w:rPr>
          <w:rFonts w:ascii="Times New Roman" w:hAnsi="Times New Roman" w:eastAsia="Times New Roman" w:cs="Times New Roman"/>
          <w:lang w:val="en-US" w:eastAsia="en-US" w:bidi="en-US"/>
        </w:rPr>
        <w:t xml:space="preserve">).—It thus contains the condemnation of Judas, of Jerusalem and Israel,—of all rejecters of Christ. The same blood that spoke of pardon speaks of condemnation. Under the weight of </w:t>
      </w:r>
      <w:r>
        <w:rPr>
          <w:rFonts w:ascii="Times New Roman" w:hAnsi="Times New Roman" w:eastAsia="Times New Roman" w:cs="Times New Roman"/>
          <w:i/>
          <w:lang w:val="en-US" w:eastAsia="en-US" w:bidi="en-US"/>
        </w:rPr>
        <w:t xml:space="preserve">rejected blood </w:t>
      </w:r>
      <w:r>
        <w:rPr>
          <w:rFonts w:ascii="Times New Roman" w:hAnsi="Times New Roman" w:eastAsia="Times New Roman" w:cs="Times New Roman"/>
          <w:lang w:val="en-US" w:eastAsia="en-US" w:bidi="en-US"/>
        </w:rPr>
        <w:t xml:space="preserve">the unbelieving sinner perishes. This is the condemnation which the Church in these last days is preparing for itself,—(1) slighting the blood; (2) rejecting it; (3) trampling on the Son of God, and counting the blood of the covenant an unholy thing. Under this aggravated guilt the world shall go down to wrath; for it is guilt of the deepest dye,—the deliberate refusal of and contempt for all that God has provided for the sinner. If an Israelite had torn down the tabernacle, overthrown altar and laver, slain the priest, cast forth the blood and water, defiled the mercy-seat, he would be but a type of him who sets at nought the Son of God and slights His blood. This is the millstone which the world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fastening to its own neck, which shall sink it in the abyss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still the value and the virtue of the blood remain. It has lost none of its efficacy. It can still cleanse, and redeem, and purify. It can still pacify the conscience and reconcile to God. Not even its most deliberate rejecters need despair, or fear that it may not avail for them. It cannot lose its power. Up to the very last it availeth. Of its divine value the chief of sinners may avail himself without fear or distrust. In crediting the Holy Spirit’s testimony to its undiminished and unchangeable sufficiency, the guiltiest upon earth will draw out all its fulness to himself; the whole value of the blood passeth over to him that believeth, as soon as he has believed. Not upon feeling, but upon believing, does the obtaining of its benefits depend. As soon as we receive the divine testimony, all that the blood has secured for sinners passes over to us as our righteous and everlasting possession. The preciousness of the blood is transferred to us; the preciousness of Him whose blood it is becomes ours, and we are accepted in the Beloved. ‘Jehovah our righteousness’ is our joy and our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resurrection of Christ must no doubt be kept in view. We preach a risen Christ; and in His resurrection we see God’s acceptance of His substitution, and the assurance of our justification by that work which resurrection </w:t>
      </w:r>
      <w:r>
        <w:rPr>
          <w:rFonts w:ascii="Times New Roman" w:hAnsi="Times New Roman" w:eastAsia="Times New Roman" w:cs="Times New Roman"/>
          <w:i/>
          <w:lang w:val="en-US" w:eastAsia="en-US" w:bidi="en-US"/>
        </w:rPr>
        <w:t xml:space="preserve">sealed</w:t>
      </w:r>
      <w:r>
        <w:rPr>
          <w:rFonts w:ascii="Times New Roman" w:hAnsi="Times New Roman" w:eastAsia="Times New Roman" w:cs="Times New Roman"/>
          <w:lang w:val="en-US" w:eastAsia="en-US" w:bidi="en-US"/>
        </w:rPr>
        <w:t xml:space="preserve">, as having been </w:t>
      </w:r>
      <w:r>
        <w:rPr>
          <w:rFonts w:ascii="Times New Roman" w:hAnsi="Times New Roman" w:eastAsia="Times New Roman" w:cs="Times New Roman"/>
          <w:i/>
          <w:lang w:val="en-US" w:eastAsia="en-US" w:bidi="en-US"/>
        </w:rPr>
        <w:t xml:space="preserve">finished by the death </w:t>
      </w:r>
      <w:r>
        <w:rPr>
          <w:rFonts w:ascii="Times New Roman" w:hAnsi="Times New Roman" w:eastAsia="Times New Roman" w:cs="Times New Roman"/>
          <w:lang w:val="en-US" w:eastAsia="en-US" w:bidi="en-US"/>
        </w:rPr>
        <w:t xml:space="preserve">of the Substitute. But still what follows the cross and the death is not </w:t>
      </w:r>
      <w:r>
        <w:rPr>
          <w:rFonts w:ascii="Times New Roman" w:hAnsi="Times New Roman" w:eastAsia="Times New Roman" w:cs="Times New Roman"/>
          <w:i/>
          <w:lang w:val="en-US" w:eastAsia="en-US" w:bidi="en-US"/>
        </w:rPr>
        <w:t xml:space="preserve">part </w:t>
      </w:r>
      <w:r>
        <w:rPr>
          <w:rFonts w:ascii="Times New Roman" w:hAnsi="Times New Roman" w:eastAsia="Times New Roman" w:cs="Times New Roman"/>
          <w:lang w:val="en-US" w:eastAsia="en-US" w:bidi="en-US"/>
        </w:rPr>
        <w:t xml:space="preserve">of the sacrificial work, but the </w:t>
      </w:r>
      <w:r>
        <w:rPr>
          <w:rFonts w:ascii="Times New Roman" w:hAnsi="Times New Roman" w:eastAsia="Times New Roman" w:cs="Times New Roman"/>
          <w:i/>
          <w:lang w:val="en-US" w:eastAsia="en-US" w:bidi="en-US"/>
        </w:rPr>
        <w:t xml:space="preserve">result </w:t>
      </w:r>
      <w:r>
        <w:rPr>
          <w:rFonts w:ascii="Times New Roman" w:hAnsi="Times New Roman" w:eastAsia="Times New Roman" w:cs="Times New Roman"/>
          <w:lang w:val="en-US" w:eastAsia="en-US" w:bidi="en-US"/>
        </w:rPr>
        <w:t xml:space="preserve">of it. It may be well to note the different effects, relating to the believer, which God connects with the death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Death unto sin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1Pe 2:24</w:t>
      </w:r>
      <w:r>
        <w:rPr>
          <w:rFonts w:ascii="Times New Roman" w:hAnsi="Times New Roman" w:eastAsia="Times New Roman" w:cs="Times New Roman"/>
          <w:lang w:val="en-US" w:eastAsia="en-US" w:bidi="en-US"/>
        </w:rPr>
        <w:t xml:space="preserve">).—He bare our sins in His own body on the tree, that we might be ‘dead to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Life unto righteousness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1Pe 2:24</w:t>
      </w:r>
      <w:r>
        <w:rPr>
          <w:rFonts w:ascii="Times New Roman" w:hAnsi="Times New Roman" w:eastAsia="Times New Roman" w:cs="Times New Roman"/>
          <w:lang w:val="en-US" w:eastAsia="en-US" w:bidi="en-US"/>
        </w:rPr>
        <w:t xml:space="preserve">).—Our new life unto righteousness is thus traced to the sin-bearing work upon the tree. The apostle links this life with </w:t>
      </w:r>
      <w:r>
        <w:rPr>
          <w:rFonts w:ascii="Times New Roman" w:hAnsi="Times New Roman" w:eastAsia="Times New Roman" w:cs="Times New Roman"/>
          <w:i/>
          <w:lang w:val="en-US" w:eastAsia="en-US" w:bidi="en-US"/>
        </w:rPr>
        <w:t xml:space="preserve">the cross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Healing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1Pe 2:24</w:t>
      </w:r>
      <w:r>
        <w:rPr>
          <w:rFonts w:ascii="Times New Roman" w:hAnsi="Times New Roman" w:eastAsia="Times New Roman" w:cs="Times New Roman"/>
          <w:lang w:val="en-US" w:eastAsia="en-US" w:bidi="en-US"/>
        </w:rPr>
        <w:t xml:space="preserve">).— ‘By whose stripes ye were healed.’ From the cross flow the medicine and the health, as the cure did from the brazen serpent.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Reconciliation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5:10</w:t>
      </w:r>
      <w:r>
        <w:rPr>
          <w:rFonts w:ascii="Times New Roman" w:hAnsi="Times New Roman" w:eastAsia="Times New Roman" w:cs="Times New Roman"/>
          <w:lang w:val="en-US" w:eastAsia="en-US" w:bidi="en-US"/>
        </w:rPr>
        <w:t xml:space="preserve">).— ‘Reconciled to God by the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of His Son.’ In the 9th verse we are said to be </w:t>
      </w:r>
      <w:r>
        <w:rPr>
          <w:rFonts w:ascii="Times New Roman" w:hAnsi="Times New Roman" w:eastAsia="Times New Roman" w:cs="Times New Roman"/>
          <w:i/>
          <w:lang w:val="en-US" w:eastAsia="en-US" w:bidi="en-US"/>
        </w:rPr>
        <w:t xml:space="preserve">justified </w:t>
      </w:r>
      <w:r>
        <w:rPr>
          <w:rFonts w:ascii="Times New Roman" w:hAnsi="Times New Roman" w:eastAsia="Times New Roman" w:cs="Times New Roman"/>
          <w:lang w:val="en-US" w:eastAsia="en-US" w:bidi="en-US"/>
        </w:rPr>
        <w:t xml:space="preserve">by His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(not by His resurrection); in the 10th we are said to be </w:t>
      </w:r>
      <w:r>
        <w:rPr>
          <w:rFonts w:ascii="Times New Roman" w:hAnsi="Times New Roman" w:eastAsia="Times New Roman" w:cs="Times New Roman"/>
          <w:i/>
          <w:lang w:val="en-US" w:eastAsia="en-US" w:bidi="en-US"/>
        </w:rPr>
        <w:t xml:space="preserve">reconciled </w:t>
      </w:r>
      <w:r>
        <w:rPr>
          <w:rFonts w:ascii="Times New Roman" w:hAnsi="Times New Roman" w:eastAsia="Times New Roman" w:cs="Times New Roman"/>
          <w:lang w:val="en-US" w:eastAsia="en-US" w:bidi="en-US"/>
        </w:rPr>
        <w:t xml:space="preserve">by His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Destruction of Satan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2:14</w:t>
      </w:r>
      <w:r>
        <w:rPr>
          <w:rFonts w:ascii="Times New Roman" w:hAnsi="Times New Roman" w:eastAsia="Times New Roman" w:cs="Times New Roman"/>
          <w:lang w:val="en-US" w:eastAsia="en-US" w:bidi="en-US"/>
        </w:rPr>
        <w:t xml:space="preserve">).—Through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He destroyed him who has the power of death. 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is the destruction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Deliverance of the troubled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2:15</w:t>
      </w:r>
      <w:r>
        <w:rPr>
          <w:rFonts w:ascii="Times New Roman" w:hAnsi="Times New Roman" w:eastAsia="Times New Roman" w:cs="Times New Roman"/>
          <w:lang w:val="en-US" w:eastAsia="en-US" w:bidi="en-US"/>
        </w:rPr>
        <w:t xml:space="preserve">).— ‘To deliver them who through fear of death were all their lifetime subject to bondage.’ This is a very remarkable passage, as showing the power of the cross, not only in abolishing death and him who had the power of death, but in so bringing life and immortality to light that troubled souls in bondage by fear of death are set free. This deliverance is </w:t>
      </w:r>
      <w:r>
        <w:rPr>
          <w:rFonts w:ascii="Times New Roman" w:hAnsi="Times New Roman" w:eastAsia="Times New Roman" w:cs="Times New Roman"/>
          <w:i/>
          <w:lang w:val="en-US" w:eastAsia="en-US" w:bidi="en-US"/>
        </w:rPr>
        <w:t xml:space="preserve">confirmed </w:t>
      </w:r>
      <w:r>
        <w:rPr>
          <w:rFonts w:ascii="Times New Roman" w:hAnsi="Times New Roman" w:eastAsia="Times New Roman" w:cs="Times New Roman"/>
          <w:lang w:val="en-US" w:eastAsia="en-US" w:bidi="en-US"/>
        </w:rPr>
        <w:t xml:space="preserve">to us by His resurrection, but it is His death that </w:t>
      </w:r>
      <w:r>
        <w:rPr>
          <w:rFonts w:ascii="Times New Roman" w:hAnsi="Times New Roman" w:eastAsia="Times New Roman" w:cs="Times New Roman"/>
          <w:i/>
          <w:lang w:val="en-US" w:eastAsia="en-US" w:bidi="en-US"/>
        </w:rPr>
        <w:t xml:space="preserve">secures </w:t>
      </w:r>
      <w:r>
        <w:rPr>
          <w:rFonts w:ascii="Times New Roman" w:hAnsi="Times New Roman" w:eastAsia="Times New Roman" w:cs="Times New Roman"/>
          <w:lang w:val="en-US" w:eastAsia="en-US" w:bidi="en-US"/>
        </w:rPr>
        <w:t xml:space="preserve">it. (7.) </w:t>
      </w:r>
      <w:r>
        <w:rPr>
          <w:rFonts w:ascii="Times New Roman" w:hAnsi="Times New Roman" w:eastAsia="Times New Roman" w:cs="Times New Roman"/>
          <w:i/>
          <w:lang w:val="en-US" w:eastAsia="en-US" w:bidi="en-US"/>
        </w:rPr>
        <w:t xml:space="preserve">Redemption of transgressions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9:15</w:t>
      </w:r>
      <w:r>
        <w:rPr>
          <w:rFonts w:ascii="Times New Roman" w:hAnsi="Times New Roman" w:eastAsia="Times New Roman" w:cs="Times New Roman"/>
          <w:lang w:val="en-US" w:eastAsia="en-US" w:bidi="en-US"/>
        </w:rPr>
        <w:t xml:space="preserve">).—As Mediator of the New Covenant, He dies, and by this death there is the ‘redemption of the transgressions under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promise of eternal inheritance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9:15</w:t>
      </w:r>
      <w:r>
        <w:rPr>
          <w:rFonts w:ascii="Times New Roman" w:hAnsi="Times New Roman" w:eastAsia="Times New Roman" w:cs="Times New Roman"/>
          <w:lang w:val="en-US" w:eastAsia="en-US" w:bidi="en-US"/>
        </w:rPr>
        <w:t xml:space="preserve">).—This death has reference to them that are ‘called.’ To them, through the death of the Mediator, the promise comes, and through the same death the inheritance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Eternal life with Him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1Th 5:10</w:t>
      </w:r>
      <w:r>
        <w:rPr>
          <w:rFonts w:ascii="Times New Roman" w:hAnsi="Times New Roman" w:eastAsia="Times New Roman" w:cs="Times New Roman"/>
          <w:lang w:val="en-US" w:eastAsia="en-US" w:bidi="en-US"/>
        </w:rPr>
        <w:t xml:space="preserve">).— ‘Who </w:t>
      </w:r>
      <w:r>
        <w:rPr>
          <w:rFonts w:ascii="Times New Roman" w:hAnsi="Times New Roman" w:eastAsia="Times New Roman" w:cs="Times New Roman"/>
          <w:i/>
          <w:lang w:val="en-US" w:eastAsia="en-US" w:bidi="en-US"/>
        </w:rPr>
        <w:t xml:space="preserve">died </w:t>
      </w:r>
      <w:r>
        <w:rPr>
          <w:rFonts w:ascii="Times New Roman" w:hAnsi="Times New Roman" w:eastAsia="Times New Roman" w:cs="Times New Roman"/>
          <w:lang w:val="en-US" w:eastAsia="en-US" w:bidi="en-US"/>
        </w:rPr>
        <w:t xml:space="preserve">for us, that we should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with Him.’ His death and our resurrection-life are thus linked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some of the many passages relating to the death of the Substitute. From these we learn the value and the power of that death as securing pardon, righteousness, and acceptance. Justification in and by a </w:t>
      </w:r>
      <w:r>
        <w:rPr>
          <w:rFonts w:ascii="Times New Roman" w:hAnsi="Times New Roman" w:eastAsia="Times New Roman" w:cs="Times New Roman"/>
          <w:i/>
          <w:lang w:val="en-US" w:eastAsia="en-US" w:bidi="en-US"/>
        </w:rPr>
        <w:t xml:space="preserve">crucified Christ </w:t>
      </w:r>
      <w:r>
        <w:rPr>
          <w:rFonts w:ascii="Times New Roman" w:hAnsi="Times New Roman" w:eastAsia="Times New Roman" w:cs="Times New Roman"/>
          <w:lang w:val="en-US" w:eastAsia="en-US" w:bidi="en-US"/>
        </w:rPr>
        <w:t xml:space="preserve">is the clear testimony of Scripture. The blessings flowing out of resurrection, and ascension, and intercession are not for a moment to be lost sight of; but in so far as representation, or substitution, or acceptance is concerned, we have to do directly with the blood and the cross. The sweet savour of the </w:t>
      </w:r>
      <w:r>
        <w:rPr>
          <w:rFonts w:ascii="Times New Roman" w:hAnsi="Times New Roman" w:eastAsia="Times New Roman" w:cs="Times New Roman"/>
          <w:i/>
          <w:lang w:val="en-US" w:eastAsia="en-US" w:bidi="en-US"/>
        </w:rPr>
        <w:t xml:space="preserve">sacrifice </w:t>
      </w:r>
      <w:r>
        <w:rPr>
          <w:rFonts w:ascii="Times New Roman" w:hAnsi="Times New Roman" w:eastAsia="Times New Roman" w:cs="Times New Roman"/>
          <w:lang w:val="en-US" w:eastAsia="en-US" w:bidi="en-US"/>
        </w:rPr>
        <w:t xml:space="preserve">is that which envelopes us so as to make us acceptable and well-pleasing to God. Of that sacrifice (as in the case of Noah) God smells the sweet savour; and because of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He deals with us as righteous, honours us as precious, and blesses us as sons. The divine preciousness of that sacrifice as satisfying justice, honouring God, magnifying the law, suffices to procure for us, by its </w:t>
      </w:r>
      <w:r>
        <w:rPr>
          <w:rFonts w:ascii="Times New Roman" w:hAnsi="Times New Roman" w:eastAsia="Times New Roman" w:cs="Times New Roman"/>
          <w:i/>
          <w:lang w:val="en-US" w:eastAsia="en-US" w:bidi="en-US"/>
        </w:rPr>
        <w:t xml:space="preserve">imputed value</w:t>
      </w:r>
      <w:r>
        <w:rPr>
          <w:rFonts w:ascii="Times New Roman" w:hAnsi="Times New Roman" w:eastAsia="Times New Roman" w:cs="Times New Roman"/>
          <w:lang w:val="en-US" w:eastAsia="en-US" w:bidi="en-US"/>
        </w:rPr>
        <w:t xml:space="preserve">, what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not belong to us, and what nothing else could have given. That which satisfies righteousness is that which constitutes us righteous. It was the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not the </w:t>
      </w:r>
      <w:r>
        <w:rPr>
          <w:rFonts w:ascii="Times New Roman" w:hAnsi="Times New Roman" w:eastAsia="Times New Roman" w:cs="Times New Roman"/>
          <w:i/>
          <w:lang w:val="en-US" w:eastAsia="en-US" w:bidi="en-US"/>
        </w:rPr>
        <w:t xml:space="preserve">resurrection </w:t>
      </w:r>
      <w:r>
        <w:rPr>
          <w:rFonts w:ascii="Times New Roman" w:hAnsi="Times New Roman" w:eastAsia="Times New Roman" w:cs="Times New Roman"/>
          <w:lang w:val="en-US" w:eastAsia="en-US" w:bidi="en-US"/>
        </w:rPr>
        <w:t xml:space="preserve">of Christ, that both declared and satisfied the righteousness of God, that proclaimed both the condemnation and the acquittal of the sinner. Yet there are some in our day calling themselves Christians to whom the cross is a stumbling-block, who tell us that the cross was not the place of atonement, who reject imputation as an unreality or a falsehood, and who profess to go to God on the footing of an infused resurrection righteousness. Thus have men ceased to glory in the cross—nay, have made it of none effect. They have little sympathy with him who said, ‘I have determined not to know anything among you, save Jesus Christ and HIM CRUCIFIED’ (</w:t>
      </w:r>
      <w:r>
        <w:rPr>
          <w:rFonts w:ascii="Times New Roman" w:hAnsi="Times New Roman" w:eastAsia="Times New Roman" w:cs="Times New Roman"/>
          <w:color w:val="008000"/>
          <w:u w:val="single"/>
          <w:lang w:val="en-US" w:eastAsia="en-US" w:bidi="en-US"/>
        </w:rPr>
        <w:t xml:space="preserve">1Co  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E-sword module was formatted by wlue777 and the original document found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"http://www.mountzion.org/listbytitle.html" \l "main_nav"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http://www.mountzion.org/listbytitle.html#main nav</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